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3D0E" w14:textId="2081AC55" w:rsidR="00E01B45" w:rsidRPr="002E19FB" w:rsidRDefault="00E01B45" w:rsidP="00C65A0E">
      <w:pPr>
        <w:spacing w:line="260" w:lineRule="exact"/>
        <w:rPr>
          <w:rFonts w:ascii="Arial" w:hAnsi="Arial" w:cs="Arial"/>
          <w:sz w:val="18"/>
          <w:szCs w:val="18"/>
        </w:rPr>
      </w:pPr>
    </w:p>
    <w:p w14:paraId="09119EAE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SISTEMA DINAMICO DI ACQUISIZIONE PER LA FORNITURA DI EQUIPMENT STANDARD PER LABORATORI (GLE – GENERAL LAB EQUIPMENT)</w:t>
      </w:r>
    </w:p>
    <w:p w14:paraId="04013921" w14:textId="77777777" w:rsidR="00C65A0E" w:rsidRPr="00B22463" w:rsidRDefault="00C65A0E" w:rsidP="00C65A0E">
      <w:pPr>
        <w:spacing w:before="120" w:line="276" w:lineRule="auto"/>
        <w:jc w:val="center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CAPITOLATO TECNICO</w:t>
      </w:r>
    </w:p>
    <w:p w14:paraId="2C0C66BC" w14:textId="77777777" w:rsidR="00C65A0E" w:rsidRPr="00B22463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</w:p>
    <w:p w14:paraId="3DF95824" w14:textId="5BF37115" w:rsidR="00C65A0E" w:rsidRDefault="00C65A0E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t>Procedura:</w:t>
      </w:r>
      <w:r w:rsidR="00692D55">
        <w:rPr>
          <w:rFonts w:ascii="Arial" w:hAnsi="Arial" w:cs="Arial"/>
          <w:b/>
          <w:bCs/>
          <w:color w:val="005CA8" w:themeColor="background1"/>
          <w:sz w:val="18"/>
          <w:szCs w:val="18"/>
        </w:rPr>
        <w:t xml:space="preserve"> </w:t>
      </w:r>
      <w:r w:rsidR="00692D55" w:rsidRPr="00692D55">
        <w:rPr>
          <w:rFonts w:ascii="Arial" w:hAnsi="Arial" w:cs="Arial"/>
          <w:b/>
          <w:bCs/>
          <w:color w:val="005CA8" w:themeColor="background1"/>
          <w:sz w:val="18"/>
          <w:szCs w:val="18"/>
        </w:rPr>
        <w:t>HT_2021_084_SDA_AS_1</w:t>
      </w:r>
    </w:p>
    <w:p w14:paraId="25462C8A" w14:textId="78BD5656" w:rsidR="00692D55" w:rsidRPr="00B22463" w:rsidRDefault="00692D55" w:rsidP="00C65A0E">
      <w:pPr>
        <w:spacing w:before="120" w:line="276" w:lineRule="auto"/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>
        <w:rPr>
          <w:rFonts w:ascii="Arial" w:hAnsi="Arial" w:cs="Arial"/>
          <w:b/>
          <w:bCs/>
          <w:color w:val="005CA8" w:themeColor="background1"/>
          <w:sz w:val="18"/>
          <w:szCs w:val="18"/>
        </w:rPr>
        <w:t>Lotto 6</w:t>
      </w:r>
    </w:p>
    <w:p w14:paraId="6F6B6BB5" w14:textId="77777777" w:rsidR="00C65A0E" w:rsidRPr="00B22463" w:rsidRDefault="00C65A0E">
      <w:pPr>
        <w:rPr>
          <w:rFonts w:ascii="Arial" w:hAnsi="Arial" w:cs="Arial"/>
          <w:b/>
          <w:bCs/>
          <w:color w:val="005CA8" w:themeColor="background1"/>
          <w:sz w:val="18"/>
          <w:szCs w:val="18"/>
        </w:rPr>
      </w:pPr>
      <w:r w:rsidRPr="00B22463">
        <w:rPr>
          <w:rFonts w:ascii="Arial" w:hAnsi="Arial" w:cs="Arial"/>
          <w:b/>
          <w:bCs/>
          <w:color w:val="005CA8" w:themeColor="background1"/>
          <w:sz w:val="18"/>
          <w:szCs w:val="18"/>
        </w:rPr>
        <w:br w:type="page"/>
      </w:r>
    </w:p>
    <w:p w14:paraId="54CB8F58" w14:textId="2047117E" w:rsidR="00C65A0E" w:rsidRPr="008A174B" w:rsidRDefault="00C65A0E" w:rsidP="00C65A0E">
      <w:pPr>
        <w:pStyle w:val="Paragrafoelenco"/>
        <w:ind w:left="360"/>
        <w:rPr>
          <w:rStyle w:val="Riferimentointenso"/>
          <w:rFonts w:ascii="Arial" w:hAnsi="Arial" w:cs="Arial"/>
          <w:sz w:val="18"/>
          <w:szCs w:val="18"/>
          <w:lang w:val="it-IT"/>
        </w:rPr>
      </w:pP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775"/>
        <w:gridCol w:w="4487"/>
      </w:tblGrid>
      <w:tr w:rsidR="00C65A0E" w:rsidRPr="00B22463" w14:paraId="4801114D" w14:textId="77777777" w:rsidTr="00692D55">
        <w:tc>
          <w:tcPr>
            <w:tcW w:w="4775" w:type="dxa"/>
            <w:shd w:val="clear" w:color="auto" w:fill="005CA8" w:themeFill="accent1"/>
          </w:tcPr>
          <w:p w14:paraId="5B142CA5" w14:textId="40E48E58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ITEM</w:t>
            </w:r>
          </w:p>
        </w:tc>
        <w:tc>
          <w:tcPr>
            <w:tcW w:w="4487" w:type="dxa"/>
            <w:shd w:val="clear" w:color="auto" w:fill="005CA8" w:themeFill="accent1"/>
          </w:tcPr>
          <w:p w14:paraId="300196C0" w14:textId="6191408D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C65A0E" w:rsidRPr="00010662" w14:paraId="2B460571" w14:textId="77777777" w:rsidTr="00692D55">
        <w:tc>
          <w:tcPr>
            <w:tcW w:w="4775" w:type="dxa"/>
          </w:tcPr>
          <w:p w14:paraId="1B000855" w14:textId="72CC4C68" w:rsidR="00C65A0E" w:rsidRPr="00010662" w:rsidRDefault="00C15247" w:rsidP="00010662">
            <w:pPr>
              <w:pStyle w:val="Titolo1"/>
              <w:jc w:val="center"/>
              <w:rPr>
                <w:rFonts w:ascii="Arial" w:hAnsi="Arial" w:cs="Arial"/>
                <w:smallCaps/>
                <w:color w:val="005CA8" w:themeColor="accent1"/>
                <w:spacing w:val="5"/>
                <w:sz w:val="24"/>
                <w:szCs w:val="24"/>
              </w:rPr>
            </w:pPr>
            <w:r w:rsidRPr="00010662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Frigorifero (+)4°C 700L</w:t>
            </w:r>
          </w:p>
        </w:tc>
        <w:tc>
          <w:tcPr>
            <w:tcW w:w="4487" w:type="dxa"/>
          </w:tcPr>
          <w:p w14:paraId="02F9267C" w14:textId="6C68160A" w:rsidR="00C65A0E" w:rsidRPr="00010662" w:rsidRDefault="00C15247" w:rsidP="00010662">
            <w:pPr>
              <w:pStyle w:val="Titolo1"/>
              <w:jc w:val="center"/>
              <w:rPr>
                <w:rStyle w:val="normaltextrun"/>
                <w:b/>
                <w:bCs/>
              </w:rPr>
            </w:pPr>
            <w:r w:rsidRPr="00B01E57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7869DD" w:rsidRPr="00B01E57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</w:tr>
      <w:tr w:rsidR="00C65A0E" w:rsidRPr="00B22463" w14:paraId="70B0FB67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1F1B2D99" w14:textId="75831544" w:rsidR="00C65A0E" w:rsidRPr="00B22463" w:rsidRDefault="00C65A0E" w:rsidP="00C65A0E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C65A0E" w:rsidRPr="00B22463" w14:paraId="6F287974" w14:textId="77777777" w:rsidTr="7BE91AAD">
        <w:tc>
          <w:tcPr>
            <w:tcW w:w="9262" w:type="dxa"/>
            <w:gridSpan w:val="2"/>
          </w:tcPr>
          <w:p w14:paraId="1137E48A" w14:textId="77777777" w:rsidR="006F324D" w:rsidRPr="001455DC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Frigorifero verticale da laboratorio, porte auto-chiudenti, capacità 700L. Isolamento ottimale ottenuto con schiume ad alto rendimento e totalmente ecologiche, privo di CFC, ad alta densità, almeno 80 mm di spessore, uniforme su tutti i lati, garantisce temperatura ottimale per conservazione del prodotto, minor dispersione e risparmio energetico. </w:t>
            </w:r>
          </w:p>
          <w:p w14:paraId="28474678" w14:textId="77777777" w:rsidR="006F324D" w:rsidRPr="002E19FB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Il circuito di refrigerazione impiega un compressore ermetico silenzioso a circuito chiuso, evaporatori e condensatori sono di tipo ventilato. </w:t>
            </w:r>
            <w:r w:rsidRPr="002E19FB">
              <w:rPr>
                <w:rFonts w:ascii="Arial" w:hAnsi="Arial" w:cs="Arial"/>
                <w:sz w:val="24"/>
                <w:szCs w:val="24"/>
              </w:rPr>
              <w:t>Gas refrigerante naturale conforme alle nuove direttive F-Gas.</w:t>
            </w:r>
          </w:p>
          <w:p w14:paraId="5167363F" w14:textId="77777777" w:rsidR="006F324D" w:rsidRPr="001455DC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Sbrinamento automatico con evaporazione dell’acqua di condensa.</w:t>
            </w:r>
          </w:p>
          <w:p w14:paraId="7F98E1C1" w14:textId="0595A469" w:rsidR="006F324D" w:rsidRPr="001455DC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Struttura interna ed esterna facilmente sanificabile</w:t>
            </w:r>
          </w:p>
          <w:p w14:paraId="58D100B2" w14:textId="1350D666" w:rsidR="00E135B1" w:rsidRPr="002E19FB" w:rsidRDefault="00E135B1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Porta </w:t>
            </w:r>
            <w:r w:rsidR="00DF5F05" w:rsidRPr="002E19FB">
              <w:rPr>
                <w:rFonts w:ascii="Arial" w:hAnsi="Arial" w:cs="Arial"/>
                <w:sz w:val="24"/>
                <w:szCs w:val="24"/>
                <w:lang w:val="it-IT"/>
              </w:rPr>
              <w:t>cieca</w:t>
            </w:r>
            <w:r w:rsidR="007C6FD3"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  <w:r w:rsidR="002F17BD"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o a vetro </w:t>
            </w:r>
            <w:r w:rsidR="00FD179E"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doppio, </w:t>
            </w:r>
            <w:r w:rsidR="007C6FD3"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auto-chiudente </w:t>
            </w:r>
          </w:p>
          <w:p w14:paraId="606793B7" w14:textId="10E52A80" w:rsidR="00A922E8" w:rsidRPr="002E19FB" w:rsidRDefault="00755E8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E19FB">
              <w:rPr>
                <w:rFonts w:ascii="Arial" w:hAnsi="Arial" w:cs="Arial"/>
                <w:sz w:val="24"/>
                <w:szCs w:val="24"/>
                <w:lang w:val="it-IT"/>
              </w:rPr>
              <w:t>Dotato di 4 ripiani</w:t>
            </w:r>
            <w:r w:rsidR="002D1BA8" w:rsidRPr="002E19FB">
              <w:rPr>
                <w:rFonts w:ascii="Arial" w:hAnsi="Arial" w:cs="Arial"/>
                <w:sz w:val="24"/>
                <w:szCs w:val="24"/>
                <w:lang w:val="it-IT"/>
              </w:rPr>
              <w:t xml:space="preserve"> o cassetti</w:t>
            </w:r>
            <w:r w:rsidRPr="002E19FB">
              <w:rPr>
                <w:rFonts w:ascii="Arial" w:hAnsi="Arial" w:cs="Arial"/>
                <w:sz w:val="24"/>
                <w:szCs w:val="24"/>
                <w:lang w:val="it-IT"/>
              </w:rPr>
              <w:t>, regolabili in altezza</w:t>
            </w:r>
            <w:r w:rsidR="00384125">
              <w:rPr>
                <w:rFonts w:ascii="Arial" w:hAnsi="Arial" w:cs="Arial"/>
                <w:sz w:val="24"/>
                <w:szCs w:val="24"/>
                <w:lang w:val="it-IT"/>
              </w:rPr>
              <w:t>,</w:t>
            </w:r>
            <w:r w:rsidR="00384125">
              <w:rPr>
                <w:lang w:val="it-IT"/>
              </w:rPr>
              <w:t xml:space="preserve"> </w:t>
            </w:r>
            <w:r w:rsidR="00384125" w:rsidRPr="00384125">
              <w:rPr>
                <w:rFonts w:ascii="Arial" w:hAnsi="Arial" w:cs="Arial"/>
                <w:sz w:val="24"/>
                <w:szCs w:val="24"/>
                <w:lang w:val="it-IT"/>
              </w:rPr>
              <w:t>carico minimo supportato 25 kg</w:t>
            </w:r>
          </w:p>
          <w:p w14:paraId="2719A545" w14:textId="77777777" w:rsidR="006F324D" w:rsidRPr="002E19FB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E19FB">
              <w:rPr>
                <w:rFonts w:ascii="Arial" w:hAnsi="Arial" w:cs="Arial"/>
                <w:sz w:val="24"/>
                <w:szCs w:val="24"/>
              </w:rPr>
              <w:t>Illuminazione Led interna</w:t>
            </w:r>
          </w:p>
          <w:p w14:paraId="1DE62129" w14:textId="77777777" w:rsidR="006F324D" w:rsidRPr="001455DC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Display frontale illuminato con visualizzazione parametri di temperatura, LED di spia che segnalano allarmi e/o errori. </w:t>
            </w:r>
          </w:p>
          <w:p w14:paraId="2092D440" w14:textId="77777777" w:rsidR="006F324D" w:rsidRPr="002E19FB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 xml:space="preserve">Segnalazione acustica e visiva degli allarmi (max/min temperatura, mancata tensione-assenza di alimentazione, porta aperta, batteria scarica, sonde guaste, pulizia condensatore). </w:t>
            </w:r>
            <w:r w:rsidRPr="002E19FB">
              <w:rPr>
                <w:rFonts w:ascii="Arial" w:hAnsi="Arial" w:cs="Arial"/>
                <w:sz w:val="24"/>
                <w:szCs w:val="24"/>
              </w:rPr>
              <w:t>Contatto pulito per remotizzazione degli allarmi</w:t>
            </w:r>
          </w:p>
          <w:p w14:paraId="3BE55120" w14:textId="77777777" w:rsidR="006F324D" w:rsidRPr="001455DC" w:rsidRDefault="006F324D" w:rsidP="006F324D">
            <w:pPr>
              <w:pStyle w:val="Paragrafoelenco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Lo strumento è dotato di ruote piroettanti per la movimentazione, e freni di stazionamento.</w:t>
            </w:r>
          </w:p>
          <w:p w14:paraId="061C4CA1" w14:textId="1E9250DF" w:rsidR="008A174B" w:rsidRPr="002E19FB" w:rsidRDefault="006F324D" w:rsidP="006F324D">
            <w:pPr>
              <w:ind w:hanging="43"/>
              <w:jc w:val="both"/>
              <w:rPr>
                <w:rFonts w:ascii="Arial" w:hAnsi="Arial" w:cs="Arial"/>
              </w:rPr>
            </w:pPr>
            <w:r w:rsidRPr="002E19FB">
              <w:rPr>
                <w:rFonts w:ascii="Arial" w:hAnsi="Arial" w:cs="Arial"/>
              </w:rPr>
              <w:t>Si richiede di fornire dati su livello di rumorosità (dB-A), consumi e calore dissipato in ambiente,</w:t>
            </w:r>
            <w:r w:rsidR="00C4387C" w:rsidRPr="002E19FB">
              <w:rPr>
                <w:rFonts w:ascii="Arial" w:hAnsi="Arial" w:cs="Arial"/>
              </w:rPr>
              <w:t xml:space="preserve"> </w:t>
            </w:r>
            <w:r w:rsidRPr="002E19FB">
              <w:rPr>
                <w:rFonts w:ascii="Arial" w:hAnsi="Arial" w:cs="Arial"/>
              </w:rPr>
              <w:t>tempi di ripristino della temperatura interna dopo apertura porte.</w:t>
            </w:r>
          </w:p>
          <w:p w14:paraId="6E354E8E" w14:textId="0E138BBC" w:rsidR="00C4387C" w:rsidRPr="002E19FB" w:rsidRDefault="00C4387C" w:rsidP="006F324D">
            <w:pPr>
              <w:ind w:hanging="43"/>
              <w:jc w:val="both"/>
              <w:rPr>
                <w:rFonts w:ascii="Arial" w:hAnsi="Arial" w:cs="Arial"/>
                <w:u w:val="single"/>
              </w:rPr>
            </w:pPr>
          </w:p>
          <w:p w14:paraId="53437651" w14:textId="21ECD1D9" w:rsidR="00C30664" w:rsidRPr="002E19FB" w:rsidRDefault="00C30664" w:rsidP="00C3066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  <w:lang w:val="it-IT"/>
              </w:rPr>
            </w:pPr>
            <w:r w:rsidRPr="002E19FB">
              <w:rPr>
                <w:rFonts w:ascii="Arial" w:hAnsi="Arial" w:cs="Arial"/>
                <w:lang w:val="it-IT"/>
              </w:rPr>
              <w:t xml:space="preserve">Si richiede di </w:t>
            </w:r>
            <w:r w:rsidRPr="002E19FB">
              <w:rPr>
                <w:rStyle w:val="normaltextrun"/>
                <w:rFonts w:ascii="Arial" w:hAnsi="Arial" w:cs="Arial"/>
                <w:lang w:val="it-IT"/>
              </w:rPr>
              <w:t xml:space="preserve">Quotare N. 21 Frigorifero (+)4°C 700L, di cui </w:t>
            </w:r>
          </w:p>
          <w:p w14:paraId="542F0238" w14:textId="142356AB" w:rsidR="00E10C40" w:rsidRPr="002E19FB" w:rsidRDefault="00E10C40" w:rsidP="00C30664">
            <w:pPr>
              <w:pStyle w:val="paragraph"/>
              <w:spacing w:before="0" w:beforeAutospacing="0" w:after="0" w:afterAutospacing="0"/>
              <w:ind w:left="1080"/>
              <w:textAlignment w:val="baseline"/>
              <w:rPr>
                <w:rStyle w:val="normaltextrun"/>
                <w:rFonts w:ascii="Arial" w:hAnsi="Arial" w:cs="Arial"/>
                <w:lang w:val="it-IT"/>
              </w:rPr>
            </w:pPr>
            <w:r w:rsidRPr="002E19FB">
              <w:rPr>
                <w:rStyle w:val="normaltextrun"/>
                <w:rFonts w:ascii="Arial" w:hAnsi="Arial" w:cs="Arial"/>
                <w:lang w:val="it-IT"/>
              </w:rPr>
              <w:t>N.1</w:t>
            </w:r>
            <w:r w:rsidR="004548A5">
              <w:rPr>
                <w:rStyle w:val="normaltextrun"/>
                <w:rFonts w:ascii="Arial" w:hAnsi="Arial" w:cs="Arial"/>
                <w:lang w:val="it-IT"/>
              </w:rPr>
              <w:t>6</w:t>
            </w:r>
            <w:r w:rsidRPr="002E19FB">
              <w:rPr>
                <w:rStyle w:val="normaltextrun"/>
                <w:rFonts w:ascii="Arial" w:hAnsi="Arial" w:cs="Arial"/>
                <w:lang w:val="it-IT"/>
              </w:rPr>
              <w:t xml:space="preserve"> porta cieca</w:t>
            </w:r>
            <w:r w:rsidR="002E19FB" w:rsidRPr="002E19FB">
              <w:rPr>
                <w:rStyle w:val="normaltextrun"/>
                <w:rFonts w:ascii="Arial" w:hAnsi="Arial" w:cs="Arial"/>
                <w:lang w:val="it-IT"/>
              </w:rPr>
              <w:t xml:space="preserve"> e ripiani</w:t>
            </w:r>
          </w:p>
          <w:p w14:paraId="1EE45F60" w14:textId="47A2FE0B" w:rsidR="00C4387C" w:rsidRPr="002E19FB" w:rsidRDefault="00C30664" w:rsidP="00C30664">
            <w:pPr>
              <w:pStyle w:val="paragraph"/>
              <w:spacing w:before="0" w:beforeAutospacing="0" w:after="0" w:afterAutospacing="0"/>
              <w:ind w:left="1080"/>
              <w:textAlignment w:val="baseline"/>
              <w:rPr>
                <w:rStyle w:val="normaltextrun"/>
                <w:rFonts w:ascii="Arial" w:hAnsi="Arial" w:cs="Arial"/>
                <w:lang w:val="it-IT"/>
              </w:rPr>
            </w:pPr>
            <w:r w:rsidRPr="002E19FB">
              <w:rPr>
                <w:rStyle w:val="normaltextrun"/>
                <w:rFonts w:ascii="Arial" w:hAnsi="Arial" w:cs="Arial"/>
                <w:lang w:val="it-IT"/>
              </w:rPr>
              <w:t>N.1 con porta a vetri</w:t>
            </w:r>
            <w:r w:rsidR="00240B73">
              <w:rPr>
                <w:rStyle w:val="normaltextrun"/>
                <w:rFonts w:ascii="Arial" w:hAnsi="Arial" w:cs="Arial"/>
                <w:lang w:val="it-IT"/>
              </w:rPr>
              <w:t>,</w:t>
            </w:r>
            <w:r w:rsidRPr="002E19FB">
              <w:rPr>
                <w:rStyle w:val="normaltextrun"/>
                <w:rFonts w:ascii="Arial" w:hAnsi="Arial" w:cs="Arial"/>
                <w:lang w:val="it-IT"/>
              </w:rPr>
              <w:t xml:space="preserve"> </w:t>
            </w:r>
            <w:r w:rsidR="00240B73">
              <w:rPr>
                <w:rStyle w:val="normaltextrun"/>
                <w:rFonts w:ascii="Arial" w:hAnsi="Arial" w:cs="Arial"/>
                <w:lang w:val="it-IT"/>
              </w:rPr>
              <w:t xml:space="preserve">2 </w:t>
            </w:r>
            <w:r w:rsidRPr="002E19FB">
              <w:rPr>
                <w:rStyle w:val="normaltextrun"/>
                <w:rFonts w:ascii="Arial" w:hAnsi="Arial" w:cs="Arial"/>
                <w:lang w:val="it-IT"/>
              </w:rPr>
              <w:t>cassetti scorrevoli</w:t>
            </w:r>
            <w:r w:rsidR="00240B73">
              <w:rPr>
                <w:rStyle w:val="normaltextrun"/>
                <w:rFonts w:ascii="Arial" w:hAnsi="Arial" w:cs="Arial"/>
                <w:lang w:val="it-IT"/>
              </w:rPr>
              <w:t xml:space="preserve"> e 2 ripiani</w:t>
            </w:r>
          </w:p>
          <w:p w14:paraId="31C6E8C6" w14:textId="2AC0A1A2" w:rsidR="007869DD" w:rsidRDefault="007869DD" w:rsidP="007869DD">
            <w:pPr>
              <w:pStyle w:val="paragraph"/>
              <w:spacing w:before="0" w:beforeAutospacing="0" w:after="0" w:afterAutospacing="0"/>
              <w:ind w:left="1080"/>
              <w:textAlignment w:val="baseline"/>
              <w:rPr>
                <w:rStyle w:val="normaltextrun"/>
                <w:rFonts w:ascii="Arial" w:hAnsi="Arial" w:cs="Arial"/>
                <w:lang w:val="it-IT"/>
              </w:rPr>
            </w:pPr>
            <w:r w:rsidRPr="002E19FB">
              <w:rPr>
                <w:rStyle w:val="normaltextrun"/>
                <w:rFonts w:ascii="Arial" w:hAnsi="Arial" w:cs="Arial"/>
                <w:lang w:val="it-IT"/>
              </w:rPr>
              <w:t>N.</w:t>
            </w:r>
            <w:r w:rsidR="006C5AAD">
              <w:rPr>
                <w:rStyle w:val="normaltextrun"/>
                <w:rFonts w:ascii="Arial" w:hAnsi="Arial" w:cs="Arial"/>
                <w:lang w:val="it-IT"/>
              </w:rPr>
              <w:t>4</w:t>
            </w:r>
            <w:r w:rsidR="00376E2B">
              <w:rPr>
                <w:rStyle w:val="normaltextrun"/>
                <w:rFonts w:ascii="Arial" w:hAnsi="Arial" w:cs="Arial"/>
                <w:lang w:val="it-IT"/>
              </w:rPr>
              <w:t xml:space="preserve"> </w:t>
            </w:r>
            <w:r w:rsidRPr="002E19FB">
              <w:rPr>
                <w:rStyle w:val="normaltextrun"/>
                <w:rFonts w:ascii="Arial" w:hAnsi="Arial" w:cs="Arial"/>
                <w:lang w:val="it-IT"/>
              </w:rPr>
              <w:t>con porta a vetri</w:t>
            </w:r>
            <w:r w:rsidR="00E10C40" w:rsidRPr="002E19FB">
              <w:rPr>
                <w:rStyle w:val="normaltextrun"/>
                <w:rFonts w:ascii="Arial" w:hAnsi="Arial" w:cs="Arial"/>
                <w:lang w:val="it-IT"/>
              </w:rPr>
              <w:t xml:space="preserve"> e ripiani</w:t>
            </w:r>
          </w:p>
          <w:p w14:paraId="3B059094" w14:textId="5F88579A" w:rsidR="004548A5" w:rsidRDefault="004548A5" w:rsidP="007869DD">
            <w:pPr>
              <w:pStyle w:val="paragraph"/>
              <w:spacing w:before="0" w:beforeAutospacing="0" w:after="0" w:afterAutospacing="0"/>
              <w:ind w:left="1080"/>
              <w:textAlignment w:val="baseline"/>
              <w:rPr>
                <w:rFonts w:ascii="Arial" w:hAnsi="Arial" w:cs="Arial"/>
                <w:lang w:val="it-IT"/>
              </w:rPr>
            </w:pPr>
          </w:p>
          <w:p w14:paraId="0C95A6FC" w14:textId="5E779486" w:rsidR="004548A5" w:rsidRPr="001502C0" w:rsidRDefault="004548A5" w:rsidP="004548A5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val="it-IT"/>
              </w:rPr>
            </w:pPr>
            <w:r w:rsidRPr="001502C0">
              <w:rPr>
                <w:rStyle w:val="normaltextrun"/>
                <w:rFonts w:ascii="Arial" w:hAnsi="Arial" w:cs="Arial"/>
                <w:lang w:val="it-IT"/>
              </w:rPr>
              <w:t xml:space="preserve">Si richiede </w:t>
            </w:r>
            <w:r w:rsidR="001502C0" w:rsidRPr="00270C81">
              <w:rPr>
                <w:rStyle w:val="normaltextrun"/>
                <w:rFonts w:ascii="Arial" w:hAnsi="Arial" w:cs="Arial"/>
                <w:lang w:val="it-IT"/>
              </w:rPr>
              <w:t>copia digitale del</w:t>
            </w:r>
            <w:r w:rsidRPr="001502C0">
              <w:rPr>
                <w:rStyle w:val="normaltextrun"/>
                <w:rFonts w:ascii="Arial" w:hAnsi="Arial" w:cs="Arial"/>
                <w:lang w:val="it-IT"/>
              </w:rPr>
              <w:t xml:space="preserve"> </w:t>
            </w:r>
            <w:r w:rsidR="00C23D7C" w:rsidRPr="001502C0">
              <w:rPr>
                <w:rStyle w:val="normaltextrun"/>
                <w:rFonts w:ascii="Arial" w:hAnsi="Arial" w:cs="Arial"/>
                <w:lang w:val="it-IT"/>
              </w:rPr>
              <w:t>m</w:t>
            </w:r>
            <w:r w:rsidR="00C23D7C" w:rsidRPr="00270C81">
              <w:rPr>
                <w:rStyle w:val="normaltextrun"/>
                <w:rFonts w:ascii="Arial" w:hAnsi="Arial" w:cs="Arial"/>
                <w:lang w:val="it-IT"/>
              </w:rPr>
              <w:t>a</w:t>
            </w:r>
            <w:r w:rsidR="00C23D7C" w:rsidRPr="001502C0">
              <w:rPr>
                <w:rStyle w:val="normaltextrun"/>
                <w:rFonts w:ascii="Arial" w:hAnsi="Arial" w:cs="Arial"/>
                <w:lang w:val="it-IT"/>
              </w:rPr>
              <w:t>n</w:t>
            </w:r>
            <w:r w:rsidR="00C23D7C" w:rsidRPr="00270C81">
              <w:rPr>
                <w:rStyle w:val="normaltextrun"/>
                <w:rFonts w:ascii="Arial" w:hAnsi="Arial" w:cs="Arial"/>
                <w:lang w:val="it-IT"/>
              </w:rPr>
              <w:t>u</w:t>
            </w:r>
            <w:r w:rsidR="00C23D7C" w:rsidRPr="001502C0">
              <w:rPr>
                <w:rStyle w:val="normaltextrun"/>
                <w:rFonts w:ascii="Arial" w:hAnsi="Arial" w:cs="Arial"/>
                <w:lang w:val="it-IT"/>
              </w:rPr>
              <w:t>a</w:t>
            </w:r>
            <w:r w:rsidR="00C23D7C" w:rsidRPr="00270C81">
              <w:rPr>
                <w:rStyle w:val="normaltextrun"/>
                <w:rFonts w:ascii="Arial" w:hAnsi="Arial" w:cs="Arial"/>
                <w:lang w:val="it-IT"/>
              </w:rPr>
              <w:t>l</w:t>
            </w:r>
            <w:r w:rsidR="00C23D7C" w:rsidRPr="001502C0">
              <w:rPr>
                <w:rStyle w:val="normaltextrun"/>
                <w:rFonts w:ascii="Arial" w:hAnsi="Arial" w:cs="Arial"/>
                <w:lang w:val="it-IT"/>
              </w:rPr>
              <w:t>e</w:t>
            </w:r>
            <w:r w:rsidR="00C23D7C" w:rsidRPr="00270C81">
              <w:rPr>
                <w:rStyle w:val="normaltextrun"/>
                <w:rFonts w:ascii="Arial" w:hAnsi="Arial" w:cs="Arial"/>
                <w:lang w:val="it-IT"/>
              </w:rPr>
              <w:t xml:space="preserve">, </w:t>
            </w:r>
            <w:r w:rsidR="001502C0" w:rsidRPr="00270C81">
              <w:rPr>
                <w:rStyle w:val="normaltextrun"/>
                <w:rFonts w:ascii="Arial" w:hAnsi="Arial" w:cs="Arial"/>
                <w:lang w:val="it-IT"/>
              </w:rPr>
              <w:t>italiano e inglese</w:t>
            </w:r>
          </w:p>
          <w:p w14:paraId="029A2921" w14:textId="04F7DCD6" w:rsidR="00C65A0E" w:rsidRPr="002E19FB" w:rsidRDefault="00C65A0E" w:rsidP="00B22463">
            <w:pPr>
              <w:ind w:left="720" w:hanging="763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C65A0E" w:rsidRPr="00B22463" w14:paraId="04E64091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795D21CA" w14:textId="125E8590" w:rsidR="00C65A0E" w:rsidRPr="008A174B" w:rsidRDefault="00C65A0E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C65A0E" w:rsidRPr="00B22463" w14:paraId="3274E207" w14:textId="77777777" w:rsidTr="7BE91AAD">
        <w:tc>
          <w:tcPr>
            <w:tcW w:w="9262" w:type="dxa"/>
            <w:gridSpan w:val="2"/>
          </w:tcPr>
          <w:p w14:paraId="0306AF04" w14:textId="2A29CB20" w:rsidR="00C65A0E" w:rsidRPr="009C14C8" w:rsidRDefault="00270C81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>60</w:t>
            </w:r>
            <w:r w:rsidR="001502C0"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 xml:space="preserve"> </w:t>
            </w:r>
            <w:r w:rsidR="009C14C8" w:rsidRPr="009C14C8"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>giorni lavorativi dalla data di ricezione dell’ordine</w:t>
            </w:r>
          </w:p>
        </w:tc>
      </w:tr>
      <w:tr w:rsidR="00C65A0E" w:rsidRPr="00B22463" w14:paraId="2BFA240E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76FB9117" w14:textId="3AF89B89" w:rsidR="00C65A0E" w:rsidRPr="00F11D5B" w:rsidRDefault="00F11D5B" w:rsidP="00C65A0E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C65A0E" w:rsidRPr="00B22463" w14:paraId="1FA2F876" w14:textId="77777777" w:rsidTr="7BE91AAD">
        <w:tc>
          <w:tcPr>
            <w:tcW w:w="9262" w:type="dxa"/>
            <w:gridSpan w:val="2"/>
          </w:tcPr>
          <w:p w14:paraId="72D9912A" w14:textId="063F1CE1" w:rsidR="00C65A0E" w:rsidRPr="005B0A61" w:rsidRDefault="00270C81" w:rsidP="00C65A0E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>24 mesi</w:t>
            </w:r>
          </w:p>
        </w:tc>
      </w:tr>
      <w:tr w:rsidR="008A174B" w:rsidRPr="00B22463" w14:paraId="47EB2534" w14:textId="77777777" w:rsidTr="00692D55">
        <w:tc>
          <w:tcPr>
            <w:tcW w:w="4775" w:type="dxa"/>
            <w:shd w:val="clear" w:color="auto" w:fill="005CA8" w:themeFill="accent1"/>
          </w:tcPr>
          <w:p w14:paraId="51228DE0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lastRenderedPageBreak/>
              <w:t>ITEM</w:t>
            </w:r>
          </w:p>
        </w:tc>
        <w:tc>
          <w:tcPr>
            <w:tcW w:w="4487" w:type="dxa"/>
            <w:shd w:val="clear" w:color="auto" w:fill="005CA8" w:themeFill="accent1"/>
          </w:tcPr>
          <w:p w14:paraId="35A9A351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color w:val="FFFFFF" w:themeColor="text1"/>
                <w:spacing w:val="5"/>
                <w:sz w:val="18"/>
                <w:szCs w:val="18"/>
              </w:rPr>
              <w:t>QUANTITA’</w:t>
            </w:r>
          </w:p>
        </w:tc>
      </w:tr>
      <w:tr w:rsidR="008A174B" w:rsidRPr="00B22463" w14:paraId="2BBB682C" w14:textId="77777777" w:rsidTr="00692D55">
        <w:tc>
          <w:tcPr>
            <w:tcW w:w="4775" w:type="dxa"/>
          </w:tcPr>
          <w:p w14:paraId="22FF205F" w14:textId="104CDFB0" w:rsidR="008A174B" w:rsidRPr="00B01E57" w:rsidRDefault="00010662" w:rsidP="00B01E57">
            <w:pPr>
              <w:pStyle w:val="Titolo1"/>
              <w:jc w:val="center"/>
              <w:rPr>
                <w:rStyle w:val="normaltextrun"/>
                <w:b/>
                <w:bCs/>
              </w:rPr>
            </w:pPr>
            <w:r w:rsidRPr="00B01E57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Congelatore (-)20°C 700L </w:t>
            </w:r>
          </w:p>
        </w:tc>
        <w:tc>
          <w:tcPr>
            <w:tcW w:w="4487" w:type="dxa"/>
          </w:tcPr>
          <w:p w14:paraId="3089A63E" w14:textId="6D97DD92" w:rsidR="008A174B" w:rsidRPr="00B01E57" w:rsidRDefault="00B01E57" w:rsidP="00B01E57">
            <w:pPr>
              <w:pStyle w:val="Titolo1"/>
              <w:jc w:val="center"/>
              <w:rPr>
                <w:rStyle w:val="normaltextrun"/>
                <w:sz w:val="24"/>
                <w:szCs w:val="24"/>
              </w:rPr>
            </w:pPr>
            <w:r w:rsidRPr="00B01E57">
              <w:rPr>
                <w:rStyle w:val="normaltextrun"/>
                <w:rFonts w:ascii="Arial" w:hAnsi="Arial" w:cs="Arial"/>
                <w:b/>
                <w:bCs/>
                <w:sz w:val="24"/>
                <w:szCs w:val="24"/>
              </w:rPr>
              <w:t>18</w:t>
            </w:r>
          </w:p>
        </w:tc>
      </w:tr>
      <w:tr w:rsidR="008A174B" w:rsidRPr="00B22463" w14:paraId="1E6ABFC4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4F983D0B" w14:textId="77777777" w:rsidR="008A174B" w:rsidRPr="00B22463" w:rsidRDefault="008A174B" w:rsidP="00745961">
            <w:pPr>
              <w:pStyle w:val="Paragrafoelenco"/>
              <w:ind w:left="0"/>
              <w:rPr>
                <w:rFonts w:ascii="Arial" w:hAnsi="Arial" w:cs="Arial"/>
                <w:b/>
                <w:bCs/>
                <w:smallCaps/>
                <w:color w:val="005CA8" w:themeColor="accent1"/>
                <w:spacing w:val="5"/>
                <w:sz w:val="18"/>
                <w:szCs w:val="18"/>
              </w:rPr>
            </w:pPr>
            <w:r w:rsidRPr="00B22463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</w:rPr>
              <w:t>CARATTERISTICHE TECNICHE</w:t>
            </w:r>
          </w:p>
        </w:tc>
      </w:tr>
      <w:tr w:rsidR="008A174B" w:rsidRPr="00B22463" w14:paraId="63C395D3" w14:textId="77777777" w:rsidTr="7BE91AAD">
        <w:tc>
          <w:tcPr>
            <w:tcW w:w="9262" w:type="dxa"/>
            <w:gridSpan w:val="2"/>
          </w:tcPr>
          <w:p w14:paraId="004B83D8" w14:textId="77777777" w:rsidR="008A174B" w:rsidRPr="00B22463" w:rsidRDefault="008A174B" w:rsidP="00745961">
            <w:pPr>
              <w:ind w:hanging="43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F8D97CA" w14:textId="4BB63A77" w:rsidR="003177BB" w:rsidRPr="001455DC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 xml:space="preserve">Congelatore verticale da laboratorio, porte auto-chiudenti, capacità 700L. </w:t>
            </w:r>
            <w:r w:rsidRPr="001455DC">
              <w:rPr>
                <w:rFonts w:ascii="Arial" w:hAnsi="Arial" w:cs="Arial"/>
                <w:sz w:val="24"/>
                <w:szCs w:val="24"/>
                <w:lang w:val="it-IT"/>
              </w:rPr>
              <w:t>Isolamento ottimale ottenuto con schiume ad alto rendimento e totalmente ecologiche, privo di CFC, ad alta densità, almeno 80 mm di spessore, uniforme su tutti i lati, garantisce temperatura ottimale per conservazione del prodotto, minor dispersione e risparmio energetico.</w:t>
            </w:r>
          </w:p>
          <w:p w14:paraId="0605101B" w14:textId="43DB23CC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 xml:space="preserve">Unità di refrigerazione dotata di compressore ad alto rendimento e basso consumo energetico, silenzioso, refrigerante ecologico conforme alle nuove direttive F-Gas con evaporatore ad elevata efficienza per garantire omogeneità di temperatura. </w:t>
            </w:r>
            <w:r w:rsidRPr="00372287">
              <w:rPr>
                <w:rFonts w:ascii="Arial" w:hAnsi="Arial" w:cs="Arial"/>
                <w:sz w:val="24"/>
                <w:szCs w:val="24"/>
              </w:rPr>
              <w:t>Sbrinamento manuale.</w:t>
            </w:r>
          </w:p>
          <w:p w14:paraId="0B47889F" w14:textId="1987CCE6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>Struttura interna ed esterna facilmente sanificabile</w:t>
            </w:r>
          </w:p>
          <w:p w14:paraId="5250E0B3" w14:textId="7F7FB089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2287">
              <w:rPr>
                <w:rFonts w:ascii="Arial" w:hAnsi="Arial" w:cs="Arial"/>
                <w:sz w:val="24"/>
                <w:szCs w:val="24"/>
              </w:rPr>
              <w:t xml:space="preserve">Porta cieca, auto-chiudente </w:t>
            </w:r>
          </w:p>
          <w:p w14:paraId="03C921ED" w14:textId="21CC0F7F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 xml:space="preserve">Dotato di 4 ripiani o cassetti, regolabili in altezza, carico minimo supportato 25 kg </w:t>
            </w:r>
          </w:p>
          <w:p w14:paraId="56272DFB" w14:textId="1138BADA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2287">
              <w:rPr>
                <w:rFonts w:ascii="Arial" w:hAnsi="Arial" w:cs="Arial"/>
                <w:sz w:val="24"/>
                <w:szCs w:val="24"/>
              </w:rPr>
              <w:t>Illuminazione Led interna</w:t>
            </w:r>
          </w:p>
          <w:p w14:paraId="381BC875" w14:textId="62F06DF9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 xml:space="preserve">Display frontale illuminato con visualizzazione parametri di temperatura, LED di spia che segnalano allarmi e/o errori. </w:t>
            </w:r>
          </w:p>
          <w:p w14:paraId="1CE5F4EA" w14:textId="758635D5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 xml:space="preserve">Segnalazione acustica e visiva degli allarmi (max/min temperatura, mancata tensione-assenza di alimentazione, porta aperta, batteria scarica, sonde guaste, pulizia condensatore). </w:t>
            </w:r>
            <w:r w:rsidRPr="00372287">
              <w:rPr>
                <w:rFonts w:ascii="Arial" w:hAnsi="Arial" w:cs="Arial"/>
                <w:sz w:val="24"/>
                <w:szCs w:val="24"/>
              </w:rPr>
              <w:t>Contatto pulito per remotizzazione degli allarmi</w:t>
            </w:r>
          </w:p>
          <w:p w14:paraId="3CF188A1" w14:textId="38CC2384" w:rsidR="003177BB" w:rsidRPr="00372287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372287">
              <w:rPr>
                <w:rFonts w:ascii="Arial" w:hAnsi="Arial" w:cs="Arial"/>
                <w:sz w:val="24"/>
                <w:szCs w:val="24"/>
                <w:lang w:val="it-IT"/>
              </w:rPr>
              <w:t>Dotato di ruote per facilitare lo spostamento e freni anteriori per bloccare l’unità.</w:t>
            </w:r>
          </w:p>
          <w:p w14:paraId="1913573E" w14:textId="0A7B519A" w:rsidR="003177BB" w:rsidRPr="00372287" w:rsidRDefault="003177BB" w:rsidP="00372287">
            <w:pPr>
              <w:jc w:val="both"/>
              <w:rPr>
                <w:rFonts w:ascii="Arial" w:hAnsi="Arial" w:cs="Arial"/>
              </w:rPr>
            </w:pPr>
            <w:r w:rsidRPr="00372287">
              <w:rPr>
                <w:rFonts w:ascii="Arial" w:hAnsi="Arial" w:cs="Arial"/>
              </w:rPr>
              <w:t>Si richiede di fornire dati su livello di rumorosità (dB-A), consumi e calore dissipato in ambiente</w:t>
            </w:r>
          </w:p>
          <w:p w14:paraId="16069555" w14:textId="687ED9DF" w:rsidR="003177BB" w:rsidRPr="00372287" w:rsidRDefault="00372287" w:rsidP="00372287">
            <w:pPr>
              <w:jc w:val="both"/>
              <w:rPr>
                <w:rFonts w:ascii="Arial" w:hAnsi="Arial" w:cs="Arial"/>
              </w:rPr>
            </w:pPr>
            <w:r w:rsidRPr="00372287">
              <w:rPr>
                <w:rFonts w:ascii="Arial" w:hAnsi="Arial" w:cs="Arial"/>
              </w:rPr>
              <w:t xml:space="preserve">Si richiede di </w:t>
            </w:r>
            <w:r w:rsidRPr="00372287">
              <w:rPr>
                <w:rStyle w:val="normaltextrun"/>
                <w:rFonts w:ascii="Arial" w:hAnsi="Arial" w:cs="Arial"/>
              </w:rPr>
              <w:t>Quotare N.</w:t>
            </w:r>
            <w:r w:rsidR="003177BB" w:rsidRPr="00372287">
              <w:rPr>
                <w:rFonts w:ascii="Arial" w:hAnsi="Arial" w:cs="Arial"/>
              </w:rPr>
              <w:t xml:space="preserve">18 Frigorifero (+)4°C 700L, di cui </w:t>
            </w:r>
          </w:p>
          <w:p w14:paraId="0EDAD0A9" w14:textId="77777777" w:rsidR="008A174B" w:rsidRPr="001502C0" w:rsidRDefault="003177BB" w:rsidP="003177BB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372287">
              <w:rPr>
                <w:rFonts w:ascii="Arial" w:hAnsi="Arial" w:cs="Arial"/>
                <w:sz w:val="24"/>
                <w:szCs w:val="24"/>
              </w:rPr>
              <w:t>N.1 con cassetti scorrevoli</w:t>
            </w:r>
          </w:p>
          <w:p w14:paraId="46C690AB" w14:textId="77777777" w:rsidR="001502C0" w:rsidRPr="001502C0" w:rsidRDefault="001502C0" w:rsidP="001502C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lang w:val="it-IT"/>
              </w:rPr>
            </w:pPr>
            <w:r w:rsidRPr="001502C0">
              <w:rPr>
                <w:rStyle w:val="normaltextrun"/>
                <w:rFonts w:ascii="Arial" w:hAnsi="Arial" w:cs="Arial"/>
                <w:lang w:val="it-IT"/>
              </w:rPr>
              <w:t>Si richiede copia digitale del manuale, italiano e inglese</w:t>
            </w:r>
          </w:p>
          <w:p w14:paraId="6C0DAD70" w14:textId="26D9DC07" w:rsidR="001502C0" w:rsidRPr="001502C0" w:rsidRDefault="001502C0" w:rsidP="001502C0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</w:tr>
      <w:tr w:rsidR="008A174B" w:rsidRPr="00B22463" w14:paraId="7DEF4BA9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6157BCB5" w14:textId="77777777" w:rsidR="008A174B" w:rsidRPr="008A174B" w:rsidRDefault="008A174B" w:rsidP="00745961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8A174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TEMPI DI CONSEGNA MINIMI RICHIESTI</w:t>
            </w:r>
          </w:p>
        </w:tc>
      </w:tr>
      <w:tr w:rsidR="00BB498F" w:rsidRPr="00B22463" w14:paraId="25C2EA70" w14:textId="77777777" w:rsidTr="7BE91AAD">
        <w:tc>
          <w:tcPr>
            <w:tcW w:w="9262" w:type="dxa"/>
            <w:gridSpan w:val="2"/>
          </w:tcPr>
          <w:p w14:paraId="60367F6A" w14:textId="323744AA" w:rsidR="00BB498F" w:rsidRPr="00A04FB2" w:rsidRDefault="00270C81" w:rsidP="00BB498F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 xml:space="preserve">60 </w:t>
            </w:r>
            <w:r w:rsidRPr="009C14C8">
              <w:rPr>
                <w:rFonts w:ascii="Arial" w:hAnsi="Arial" w:cs="Arial"/>
                <w:smallCaps/>
                <w:spacing w:val="5"/>
                <w:sz w:val="24"/>
                <w:szCs w:val="24"/>
                <w:lang w:val="it-IT"/>
              </w:rPr>
              <w:t>giorni lavorativi dalla data di ricezione dell’ordine</w:t>
            </w:r>
          </w:p>
        </w:tc>
      </w:tr>
      <w:tr w:rsidR="00BB498F" w:rsidRPr="00B22463" w14:paraId="7BD6D691" w14:textId="77777777" w:rsidTr="7BE91AAD">
        <w:tc>
          <w:tcPr>
            <w:tcW w:w="9262" w:type="dxa"/>
            <w:gridSpan w:val="2"/>
            <w:shd w:val="clear" w:color="auto" w:fill="E6E6E6" w:themeFill="text2"/>
          </w:tcPr>
          <w:p w14:paraId="41A897DD" w14:textId="77777777" w:rsidR="00BB498F" w:rsidRPr="00F11D5B" w:rsidRDefault="00BB498F" w:rsidP="00BB498F">
            <w:pPr>
              <w:pStyle w:val="Paragrafoelenco"/>
              <w:ind w:left="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F11D5B"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ANNI DI GARANZIA MINIMI R</w:t>
            </w:r>
            <w:r>
              <w:rPr>
                <w:rFonts w:ascii="Arial" w:hAnsi="Arial" w:cs="Arial"/>
                <w:b/>
                <w:bCs/>
                <w:smallCaps/>
                <w:spacing w:val="5"/>
                <w:sz w:val="18"/>
                <w:szCs w:val="18"/>
                <w:lang w:val="it-IT"/>
              </w:rPr>
              <w:t>ICHIESTI</w:t>
            </w:r>
          </w:p>
        </w:tc>
      </w:tr>
      <w:tr w:rsidR="00BB498F" w:rsidRPr="00B22463" w14:paraId="20E5F7F9" w14:textId="77777777" w:rsidTr="7BE91AAD">
        <w:tc>
          <w:tcPr>
            <w:tcW w:w="9262" w:type="dxa"/>
            <w:gridSpan w:val="2"/>
          </w:tcPr>
          <w:p w14:paraId="7BF27E58" w14:textId="1A57AB77" w:rsidR="00BB498F" w:rsidRPr="00A04FB2" w:rsidRDefault="00270C81" w:rsidP="00BB498F">
            <w:pPr>
              <w:pStyle w:val="Paragrafoelenco"/>
              <w:ind w:left="0"/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smallCaps/>
                <w:spacing w:val="5"/>
                <w:sz w:val="20"/>
                <w:szCs w:val="20"/>
                <w:lang w:val="it-IT"/>
              </w:rPr>
              <w:t>24 mesi</w:t>
            </w:r>
          </w:p>
        </w:tc>
      </w:tr>
    </w:tbl>
    <w:p w14:paraId="0B0C5C5F" w14:textId="130E5512" w:rsidR="00C65A0E" w:rsidRPr="00B22463" w:rsidRDefault="00C65A0E" w:rsidP="00B22463">
      <w:pPr>
        <w:ind w:firstLine="720"/>
        <w:rPr>
          <w:rFonts w:ascii="Arial" w:hAnsi="Arial" w:cs="Arial"/>
          <w:b/>
          <w:bCs/>
          <w:sz w:val="18"/>
          <w:szCs w:val="18"/>
        </w:rPr>
      </w:pPr>
    </w:p>
    <w:sectPr w:rsidR="00C65A0E" w:rsidRPr="00B22463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A586D" w14:textId="77777777" w:rsidR="00C65A0E" w:rsidRDefault="00C65A0E" w:rsidP="0007296A">
      <w:r>
        <w:separator/>
      </w:r>
    </w:p>
  </w:endnote>
  <w:endnote w:type="continuationSeparator" w:id="0">
    <w:p w14:paraId="73311E81" w14:textId="77777777" w:rsidR="00C65A0E" w:rsidRDefault="00C65A0E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4D626584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2DD4AC6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70C12AF5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3D99EBDF" w14:textId="77777777" w:rsidR="00604CC3" w:rsidRDefault="00604CC3" w:rsidP="00962EF5">
    <w:pPr>
      <w:pStyle w:val="Pidipagin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3A67C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AFBFB0" wp14:editId="5A59AE9C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B85068" w14:textId="77777777" w:rsidR="00C65A0E" w:rsidRDefault="00C65A0E" w:rsidP="0007296A">
      <w:r>
        <w:separator/>
      </w:r>
    </w:p>
  </w:footnote>
  <w:footnote w:type="continuationSeparator" w:id="0">
    <w:p w14:paraId="601821B6" w14:textId="77777777" w:rsidR="00C65A0E" w:rsidRDefault="00C65A0E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51BAF" w14:textId="77777777" w:rsidR="00962EF5" w:rsidRDefault="7BE91AAD">
    <w:pPr>
      <w:pStyle w:val="Intestazione"/>
    </w:pPr>
    <w:r>
      <w:rPr>
        <w:noProof/>
      </w:rPr>
      <w:drawing>
        <wp:inline distT="0" distB="0" distL="0" distR="0" wp14:anchorId="4D2A5D8A" wp14:editId="206D642A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AC829" w14:textId="77777777" w:rsidR="00C65A0E" w:rsidRDefault="7BE91AAD" w:rsidP="00C65A0E">
    <w:pPr>
      <w:spacing w:before="120" w:line="276" w:lineRule="auto"/>
      <w:rPr>
        <w:rFonts w:ascii="Arial" w:hAnsi="Arial" w:cs="Arial"/>
        <w:b/>
        <w:bCs/>
        <w:color w:val="005CA8" w:themeColor="background1"/>
        <w:sz w:val="28"/>
        <w:szCs w:val="28"/>
      </w:rPr>
    </w:pPr>
    <w:r>
      <w:rPr>
        <w:noProof/>
      </w:rPr>
      <w:drawing>
        <wp:inline distT="0" distB="0" distL="0" distR="0" wp14:anchorId="3366EED3" wp14:editId="37847237">
          <wp:extent cx="1892935" cy="2078182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20781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4D97D2" w14:textId="6A1D028D" w:rsidR="00604CC3" w:rsidRDefault="00604CC3" w:rsidP="00962EF5">
    <w:pPr>
      <w:pStyle w:val="Intestazione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80E9A"/>
    <w:multiLevelType w:val="hybridMultilevel"/>
    <w:tmpl w:val="C76AEA78"/>
    <w:lvl w:ilvl="0" w:tplc="8DA0B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804F95"/>
    <w:multiLevelType w:val="hybridMultilevel"/>
    <w:tmpl w:val="26EA3F36"/>
    <w:lvl w:ilvl="0" w:tplc="3176038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B9355C"/>
    <w:multiLevelType w:val="hybridMultilevel"/>
    <w:tmpl w:val="92F07D66"/>
    <w:lvl w:ilvl="0" w:tplc="8DA0BF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BBE4151"/>
    <w:multiLevelType w:val="hybridMultilevel"/>
    <w:tmpl w:val="F5C63CB4"/>
    <w:lvl w:ilvl="0" w:tplc="41B40438">
      <w:start w:val="1"/>
      <w:numFmt w:val="bullet"/>
      <w:lvlText w:val=""/>
      <w:lvlJc w:val="left"/>
      <w:pPr>
        <w:ind w:left="1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4" w15:restartNumberingAfterBreak="0">
    <w:nsid w:val="5CD94B69"/>
    <w:multiLevelType w:val="hybridMultilevel"/>
    <w:tmpl w:val="06009A9C"/>
    <w:lvl w:ilvl="0" w:tplc="8DA0BF0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C365DE"/>
    <w:multiLevelType w:val="hybridMultilevel"/>
    <w:tmpl w:val="553A1D90"/>
    <w:lvl w:ilvl="0" w:tplc="0809000F">
      <w:start w:val="1"/>
      <w:numFmt w:val="decimal"/>
      <w:lvlText w:val="%1."/>
      <w:lvlJc w:val="left"/>
      <w:pPr>
        <w:ind w:left="1047" w:hanging="360"/>
      </w:pPr>
    </w:lvl>
    <w:lvl w:ilvl="1" w:tplc="08090019" w:tentative="1">
      <w:start w:val="1"/>
      <w:numFmt w:val="lowerLetter"/>
      <w:lvlText w:val="%2."/>
      <w:lvlJc w:val="left"/>
      <w:pPr>
        <w:ind w:left="1767" w:hanging="360"/>
      </w:pPr>
    </w:lvl>
    <w:lvl w:ilvl="2" w:tplc="0809001B" w:tentative="1">
      <w:start w:val="1"/>
      <w:numFmt w:val="lowerRoman"/>
      <w:lvlText w:val="%3."/>
      <w:lvlJc w:val="right"/>
      <w:pPr>
        <w:ind w:left="2487" w:hanging="180"/>
      </w:pPr>
    </w:lvl>
    <w:lvl w:ilvl="3" w:tplc="0809000F" w:tentative="1">
      <w:start w:val="1"/>
      <w:numFmt w:val="decimal"/>
      <w:lvlText w:val="%4."/>
      <w:lvlJc w:val="left"/>
      <w:pPr>
        <w:ind w:left="3207" w:hanging="360"/>
      </w:pPr>
    </w:lvl>
    <w:lvl w:ilvl="4" w:tplc="08090019" w:tentative="1">
      <w:start w:val="1"/>
      <w:numFmt w:val="lowerLetter"/>
      <w:lvlText w:val="%5."/>
      <w:lvlJc w:val="left"/>
      <w:pPr>
        <w:ind w:left="3927" w:hanging="360"/>
      </w:pPr>
    </w:lvl>
    <w:lvl w:ilvl="5" w:tplc="0809001B" w:tentative="1">
      <w:start w:val="1"/>
      <w:numFmt w:val="lowerRoman"/>
      <w:lvlText w:val="%6."/>
      <w:lvlJc w:val="right"/>
      <w:pPr>
        <w:ind w:left="4647" w:hanging="180"/>
      </w:pPr>
    </w:lvl>
    <w:lvl w:ilvl="6" w:tplc="0809000F" w:tentative="1">
      <w:start w:val="1"/>
      <w:numFmt w:val="decimal"/>
      <w:lvlText w:val="%7."/>
      <w:lvlJc w:val="left"/>
      <w:pPr>
        <w:ind w:left="5367" w:hanging="360"/>
      </w:pPr>
    </w:lvl>
    <w:lvl w:ilvl="7" w:tplc="08090019" w:tentative="1">
      <w:start w:val="1"/>
      <w:numFmt w:val="lowerLetter"/>
      <w:lvlText w:val="%8."/>
      <w:lvlJc w:val="left"/>
      <w:pPr>
        <w:ind w:left="6087" w:hanging="360"/>
      </w:pPr>
    </w:lvl>
    <w:lvl w:ilvl="8" w:tplc="080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6" w15:restartNumberingAfterBreak="0">
    <w:nsid w:val="789B2807"/>
    <w:multiLevelType w:val="hybridMultilevel"/>
    <w:tmpl w:val="C2420050"/>
    <w:lvl w:ilvl="0" w:tplc="8DA0BF0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0E"/>
    <w:rsid w:val="00010662"/>
    <w:rsid w:val="000252A3"/>
    <w:rsid w:val="0007296A"/>
    <w:rsid w:val="000D631E"/>
    <w:rsid w:val="000F2EA2"/>
    <w:rsid w:val="00121304"/>
    <w:rsid w:val="00137DF7"/>
    <w:rsid w:val="001455DC"/>
    <w:rsid w:val="001502C0"/>
    <w:rsid w:val="001547D4"/>
    <w:rsid w:val="00240B73"/>
    <w:rsid w:val="00270C81"/>
    <w:rsid w:val="00272609"/>
    <w:rsid w:val="002D1BA8"/>
    <w:rsid w:val="002E19FB"/>
    <w:rsid w:val="002F17BD"/>
    <w:rsid w:val="00312F85"/>
    <w:rsid w:val="00314DE4"/>
    <w:rsid w:val="003177BB"/>
    <w:rsid w:val="003207AD"/>
    <w:rsid w:val="00357690"/>
    <w:rsid w:val="00372287"/>
    <w:rsid w:val="00376E2B"/>
    <w:rsid w:val="00384125"/>
    <w:rsid w:val="003D7C20"/>
    <w:rsid w:val="004548A5"/>
    <w:rsid w:val="005B0A61"/>
    <w:rsid w:val="005D5EA4"/>
    <w:rsid w:val="005F39C2"/>
    <w:rsid w:val="005F4D14"/>
    <w:rsid w:val="00604CC3"/>
    <w:rsid w:val="00692D55"/>
    <w:rsid w:val="006C5AAD"/>
    <w:rsid w:val="006F324D"/>
    <w:rsid w:val="007245D7"/>
    <w:rsid w:val="00755E8D"/>
    <w:rsid w:val="007869DD"/>
    <w:rsid w:val="007B22F7"/>
    <w:rsid w:val="007B4283"/>
    <w:rsid w:val="007C6FD3"/>
    <w:rsid w:val="00802F47"/>
    <w:rsid w:val="008556B9"/>
    <w:rsid w:val="00896DA0"/>
    <w:rsid w:val="008A174B"/>
    <w:rsid w:val="008A4B30"/>
    <w:rsid w:val="008E02ED"/>
    <w:rsid w:val="00926AC3"/>
    <w:rsid w:val="0095389F"/>
    <w:rsid w:val="00962EF5"/>
    <w:rsid w:val="009A234E"/>
    <w:rsid w:val="009C14C8"/>
    <w:rsid w:val="00A04FB2"/>
    <w:rsid w:val="00A600EA"/>
    <w:rsid w:val="00A922E8"/>
    <w:rsid w:val="00AD4FC3"/>
    <w:rsid w:val="00AD7437"/>
    <w:rsid w:val="00B01E57"/>
    <w:rsid w:val="00B14074"/>
    <w:rsid w:val="00B22463"/>
    <w:rsid w:val="00B24390"/>
    <w:rsid w:val="00B26B22"/>
    <w:rsid w:val="00BB498F"/>
    <w:rsid w:val="00BF4D19"/>
    <w:rsid w:val="00C15247"/>
    <w:rsid w:val="00C23D7C"/>
    <w:rsid w:val="00C30664"/>
    <w:rsid w:val="00C4387C"/>
    <w:rsid w:val="00C65A0E"/>
    <w:rsid w:val="00C80F55"/>
    <w:rsid w:val="00D07E35"/>
    <w:rsid w:val="00D26D13"/>
    <w:rsid w:val="00D47E50"/>
    <w:rsid w:val="00D743EE"/>
    <w:rsid w:val="00D9027E"/>
    <w:rsid w:val="00DF5F05"/>
    <w:rsid w:val="00E01B45"/>
    <w:rsid w:val="00E02975"/>
    <w:rsid w:val="00E10C40"/>
    <w:rsid w:val="00E135B1"/>
    <w:rsid w:val="00F11D5B"/>
    <w:rsid w:val="00F24628"/>
    <w:rsid w:val="00F510B3"/>
    <w:rsid w:val="00FC121A"/>
    <w:rsid w:val="00FC7189"/>
    <w:rsid w:val="00FD179E"/>
    <w:rsid w:val="00FD1CEF"/>
    <w:rsid w:val="0C899949"/>
    <w:rsid w:val="7BE91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D2F695"/>
  <w15:chartTrackingRefBased/>
  <w15:docId w15:val="{A661297B-28D4-490B-9F59-2A39BC36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5A0E"/>
  </w:style>
  <w:style w:type="paragraph" w:styleId="Titolo1">
    <w:name w:val="heading 1"/>
    <w:basedOn w:val="Normale"/>
    <w:next w:val="Normale"/>
    <w:link w:val="Titolo1Carattere"/>
    <w:uiPriority w:val="9"/>
    <w:qFormat/>
    <w:rsid w:val="000106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47D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C65A0E"/>
    <w:pPr>
      <w:spacing w:after="160" w:line="259" w:lineRule="auto"/>
      <w:ind w:left="720"/>
      <w:contextualSpacing/>
    </w:pPr>
    <w:rPr>
      <w:sz w:val="22"/>
      <w:szCs w:val="22"/>
      <w:lang w:val="en-US"/>
    </w:rPr>
  </w:style>
  <w:style w:type="character" w:styleId="Riferimentointenso">
    <w:name w:val="Intense Reference"/>
    <w:basedOn w:val="Carpredefinitoparagrafo"/>
    <w:uiPriority w:val="32"/>
    <w:qFormat/>
    <w:rsid w:val="00C65A0E"/>
    <w:rPr>
      <w:b/>
      <w:bCs/>
      <w:smallCaps/>
      <w:color w:val="005CA8" w:themeColor="accent1"/>
      <w:spacing w:val="5"/>
    </w:rPr>
  </w:style>
  <w:style w:type="table" w:styleId="Grigliatabella">
    <w:name w:val="Table Grid"/>
    <w:basedOn w:val="Tabellanormale"/>
    <w:uiPriority w:val="39"/>
    <w:rsid w:val="00C6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C15247"/>
  </w:style>
  <w:style w:type="paragraph" w:customStyle="1" w:styleId="paragraph">
    <w:name w:val="paragraph"/>
    <w:basedOn w:val="Normale"/>
    <w:rsid w:val="00C3066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10662"/>
    <w:rPr>
      <w:rFonts w:asciiTheme="majorHAnsi" w:eastAsiaTheme="majorEastAsia" w:hAnsiTheme="majorHAnsi" w:cstheme="majorBidi"/>
      <w:color w:val="00447D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12" ma:contentTypeDescription="Creare un nuovo documento." ma:contentTypeScope="" ma:versionID="7bf0963e43fa1345329ef399bc4513fc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bb00d2e423f5accaec3acf74d39935da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4DAE79-BCF3-483B-900E-82947D74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3FE734-B871-4C3A-9B2E-C7229D818C52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customXml/itemProps3.xml><?xml version="1.0" encoding="utf-8"?>
<ds:datastoreItem xmlns:ds="http://schemas.openxmlformats.org/officeDocument/2006/customXml" ds:itemID="{DE60CF97-60FC-7F4A-8A48-2774C14F49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D33F1B-1440-4D7F-A0C1-0F59CC1402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3212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Cifalà</dc:creator>
  <cp:keywords/>
  <dc:description/>
  <cp:lastModifiedBy>Roberta Cifalà</cp:lastModifiedBy>
  <cp:revision>62</cp:revision>
  <dcterms:created xsi:type="dcterms:W3CDTF">2021-03-12T16:28:00Z</dcterms:created>
  <dcterms:modified xsi:type="dcterms:W3CDTF">2021-03-30T09:54:00Z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